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          Aprobarea Studiului de fezabilitate şi a indicatorilor tehnico-economici aferenţi proiectului„Cresterea eficientei energetice a cladirii publice Scoala Gimnaziala Mihai Eminescu Dej, strada Avram Iancu, nr. 2-4” </DocumentSetDescription>
    <Nume_x0020_proiect_x0020_HCL xmlns="49ad8bbe-11e1-42b2-a965-6a341b5f7ad4">             	Privind aprobarea Studiului de fezabilitate şi a indicatorilor tehnico-economici aferenţi proiectului„Cresterea eficientei energetice a cladirii publice Scoala Gimnaziala Mihai Eminescu Dej, strada Avram Iancu, nr. 2-4”</Nume_x0020_proiect_x0020_HCL>
    <_dlc_DocId xmlns="49ad8bbe-11e1-42b2-a965-6a341b5f7ad4">PMD17-1485498287-890</_dlc_DocId>
    <_dlc_DocIdUrl xmlns="49ad8bbe-11e1-42b2-a965-6a341b5f7ad4">
      <Url>http://smdoc/Situri/CL/_layouts/15/DocIdRedir.aspx?ID=PMD17-1485498287-890</Url>
      <Description>PMD17-1485498287-890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cresterea eficientei energetie cladiri publice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e8648dea-ea52-427e-8f12-fb7fc518e2b1</vt:lpwstr>
  </property>
  <property fmtid="{D5CDD505-2E9C-101B-9397-08002B2CF9AE}" pid="4" name="_docset_NoMedatataSyncRequired">
    <vt:lpwstr>False</vt:lpwstr>
  </property>
</Properties>
</file>